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3B5E6" w14:textId="3E125B00" w:rsidR="0064583B" w:rsidRDefault="006621CF">
      <w:pP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</w:pPr>
      <w: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 xml:space="preserve">Please give your personal testimony that led you to receive the Lord Jesus Christ as your personal lord and </w:t>
      </w:r>
      <w:r w:rsidR="00954D66"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>savior.</w:t>
      </w:r>
      <w: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 xml:space="preserve"> In addition to this, please explain your basic beliefs.</w:t>
      </w:r>
    </w:p>
    <w:p w14:paraId="63CF2FDE" w14:textId="77777777" w:rsidR="006621CF" w:rsidRDefault="006621CF">
      <w:pP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</w:pPr>
    </w:p>
    <w:p w14:paraId="3C00488D" w14:textId="6571AC28" w:rsidR="006621CF" w:rsidRDefault="006621CF">
      <w:pP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</w:pPr>
      <w: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>Calvary Greetings Sirs,</w:t>
      </w:r>
    </w:p>
    <w:p w14:paraId="286F9670" w14:textId="77777777" w:rsidR="006621CF" w:rsidRDefault="006621CF">
      <w:pP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</w:pPr>
    </w:p>
    <w:p w14:paraId="629CD722" w14:textId="050DF8A3" w:rsidR="006621CF" w:rsidRDefault="006621CF">
      <w:pP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</w:pPr>
      <w: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>I did write my personal testimony and my basic beliefs as requested in the space provided in the ordination form. However, I am not s</w:t>
      </w:r>
      <w:r w:rsidR="00954D66"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>u</w:t>
      </w:r>
      <w: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>re how it got wiped off when I submitted.</w:t>
      </w:r>
    </w:p>
    <w:p w14:paraId="36ACA069" w14:textId="77777777" w:rsidR="006621CF" w:rsidRDefault="006621CF">
      <w:pP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</w:pPr>
    </w:p>
    <w:p w14:paraId="72455740" w14:textId="0858F298" w:rsidR="006621CF" w:rsidRDefault="006621CF">
      <w:pP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</w:pPr>
      <w: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>I joined Deeper Life Campus fellowship immediately I gained admission to University of Ilorin in 1990. I responded to an alter call in 1991 during a crusade organised by Deeper Life Ministry in Ilorin. I was followed up to ensure I was grounded in my new</w:t>
      </w:r>
      <w:r w:rsidR="00954D66"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>-</w:t>
      </w:r>
      <w: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 xml:space="preserve">found faith. I attended fellowship regularly. I thought I was born again. However, in September 1993 in one of our Sunday evening campus fellowship </w:t>
      </w:r>
      <w:r w:rsidR="009F2742"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>services</w:t>
      </w:r>
      <w: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 xml:space="preserve">, I felt a strong conviction of Sin for the first time as the message was going on. I felt a heavy weight of burden on me. For the first time, what sin really was </w:t>
      </w:r>
      <w:r w:rsidR="009F2742"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>becoming</w:t>
      </w:r>
      <w: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 xml:space="preserve"> apparent to me. I </w:t>
      </w:r>
      <w:r w:rsidR="009F2742"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>recall</w:t>
      </w:r>
      <w:r w:rsidR="00954D66"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>ed</w:t>
      </w:r>
      <w:r w:rsidR="009F2742"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 xml:space="preserve"> vividly</w:t>
      </w:r>
      <w: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 xml:space="preserve"> how God rebuked me </w:t>
      </w:r>
      <w:r w:rsidR="009F2742"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>for lying</w:t>
      </w:r>
      <w: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 xml:space="preserve"> to my </w:t>
      </w:r>
      <w:r w:rsidR="00954D66"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>mother to</w:t>
      </w:r>
      <w: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 xml:space="preserve"> collect more money just to buy a   </w:t>
      </w:r>
      <w:r w:rsidR="009F2742"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>r</w:t>
      </w:r>
      <w: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>adio- cassette player</w:t>
      </w:r>
      <w:r w:rsidR="009F2742"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 xml:space="preserve"> a year before. I found myself crying and asking </w:t>
      </w:r>
      <w:r w:rsidR="00954D66"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 xml:space="preserve">the Lord </w:t>
      </w:r>
      <w:r w:rsidR="009F2742"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>Jesus to come into my life. In an instant, I felt a huge weight lifted off my shoulder and a rush of inexplicable joy flooded my heart. I was so relieved of my guilt. At the same time, I spoke in tongue for the first time. It was an unforgettable experience. I became born again and filled with the Holy Ghost same evening. I understood what the joy of salvation mea</w:t>
      </w:r>
      <w:r w:rsidR="00954D66"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>nt</w:t>
      </w:r>
      <w:r w:rsidR="009F2742"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 xml:space="preserve"> for the first time. God has been gracious to me all the way.</w:t>
      </w:r>
    </w:p>
    <w:p w14:paraId="1410D0ED" w14:textId="77777777" w:rsidR="009F2742" w:rsidRDefault="009F2742">
      <w:pP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</w:pPr>
    </w:p>
    <w:p w14:paraId="01F55D27" w14:textId="0D60C7A6" w:rsidR="009F2742" w:rsidRDefault="009F2742">
      <w:pP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</w:pPr>
      <w: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lastRenderedPageBreak/>
        <w:t>In my foundation class in DLCF, we were thought about the core doctrine of the bible as handed to the church by the early apostles. I believe all of them in its entirety.</w:t>
      </w:r>
      <w:r w:rsidR="00954D66"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 xml:space="preserve"> However, here are few of the essential doctrines of my faith that I share with heavenly saints:</w:t>
      </w:r>
    </w:p>
    <w:p w14:paraId="79932A91" w14:textId="77777777" w:rsidR="00954D66" w:rsidRDefault="00954D66">
      <w:pP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</w:pPr>
    </w:p>
    <w:p w14:paraId="5C2076C6" w14:textId="2AFEAA5D" w:rsidR="009F2742" w:rsidRDefault="00205BC8">
      <w:pP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</w:pPr>
      <w: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 xml:space="preserve">1 I believe in the authority of the bible as the ultimate word of </w:t>
      </w:r>
      <w:r w:rsidR="00954D66"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>God.</w:t>
      </w:r>
    </w:p>
    <w:p w14:paraId="0FB9F5B8" w14:textId="01F2875A" w:rsidR="00205BC8" w:rsidRDefault="00205BC8">
      <w:pP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</w:pPr>
      <w: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>I believe in God, Jesus Christ his Son, and His Holy Spirit</w:t>
      </w:r>
    </w:p>
    <w:p w14:paraId="3D539FC6" w14:textId="6D138DBF" w:rsidR="00205BC8" w:rsidRDefault="00205BC8">
      <w:pP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</w:pPr>
      <w: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>I believe that the core problem of Man is Sin, that Man is lost without divine help.</w:t>
      </w:r>
    </w:p>
    <w:p w14:paraId="62B46552" w14:textId="41173CFD" w:rsidR="00205BC8" w:rsidRDefault="00205BC8">
      <w:pP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</w:pPr>
      <w: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>I believe that God loves Man and sent his Son into the world to die for the Sin of man.</w:t>
      </w:r>
    </w:p>
    <w:p w14:paraId="3F18D4C3" w14:textId="7B265B64" w:rsidR="00205BC8" w:rsidRDefault="00205BC8">
      <w:pP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</w:pPr>
      <w: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 xml:space="preserve">I believe </w:t>
      </w:r>
      <w:r w:rsidR="00954D66"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>t</w:t>
      </w:r>
      <w: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 xml:space="preserve">hat Jesus </w:t>
      </w:r>
      <w:r w:rsidR="00954D66"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 xml:space="preserve">Christ </w:t>
      </w:r>
      <w: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>died and rose again, and now lives forever.</w:t>
      </w:r>
    </w:p>
    <w:p w14:paraId="44EF6A11" w14:textId="01B53CA8" w:rsidR="00205BC8" w:rsidRDefault="00205BC8">
      <w:pP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</w:pPr>
      <w: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>I believe he will return someday to rapture his Church.</w:t>
      </w:r>
    </w:p>
    <w:p w14:paraId="05EC2B9B" w14:textId="142289CD" w:rsidR="00205BC8" w:rsidRDefault="00205BC8">
      <w:pP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</w:pPr>
      <w: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>I believe Salvation comes by believing and</w:t>
      </w:r>
      <w:r w:rsidR="00954D66"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 xml:space="preserve"> confessing the</w:t>
      </w:r>
      <w: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 xml:space="preserve"> Lordship of </w:t>
      </w:r>
      <w:r w:rsidR="00954D66"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 xml:space="preserve">Jesus </w:t>
      </w:r>
      <w: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>Christ and inviting him into our hearts</w:t>
      </w:r>
      <w:r w:rsidR="00954D66"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 xml:space="preserve"> to be our Saviour.</w:t>
      </w:r>
    </w:p>
    <w:p w14:paraId="41C3972B" w14:textId="0EF9E4B3" w:rsidR="00205BC8" w:rsidRDefault="00205BC8">
      <w:pP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</w:pPr>
      <w: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>I believe in water baptism</w:t>
      </w:r>
      <w:r w:rsidR="00954D66"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>,</w:t>
      </w:r>
      <w: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 xml:space="preserve"> and Holy Spirit baptism</w:t>
      </w:r>
      <w:r w:rsidR="00954D66"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 xml:space="preserve"> evidenced by Speaking in another tongue.</w:t>
      </w:r>
    </w:p>
    <w:p w14:paraId="12A9285C" w14:textId="77ACC6A6" w:rsidR="00205BC8" w:rsidRDefault="00205BC8">
      <w:pP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</w:pPr>
      <w: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>I believe that it is appointed unto man once to die and after that, Judgement.</w:t>
      </w:r>
    </w:p>
    <w:p w14:paraId="0413B668" w14:textId="0DB8E727" w:rsidR="00954D66" w:rsidRDefault="00954D66">
      <w:pP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</w:pPr>
      <w: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>I believe the place of the local church to ground new believers in faith and ultimately send them forth to bear fruits.</w:t>
      </w:r>
    </w:p>
    <w:p w14:paraId="0936AB88" w14:textId="4E1AE744" w:rsidR="00205BC8" w:rsidRDefault="00205BC8">
      <w:pP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</w:pPr>
    </w:p>
    <w:p w14:paraId="7B545BC3" w14:textId="77777777" w:rsidR="00205BC8" w:rsidRDefault="00205BC8">
      <w:pP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</w:pPr>
    </w:p>
    <w:p w14:paraId="1C5B609E" w14:textId="6870C75B" w:rsidR="009F2742" w:rsidRDefault="00A0515E">
      <w:pP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</w:pPr>
      <w: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>Bro. Abiodun Olubaju</w:t>
      </w:r>
      <w:r w:rsidR="00E63DED"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  <w:t>, RCCG Chapel of Restoration.</w:t>
      </w:r>
    </w:p>
    <w:p w14:paraId="66232350" w14:textId="77777777" w:rsidR="009F2742" w:rsidRDefault="009F2742">
      <w:pP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</w:pPr>
    </w:p>
    <w:p w14:paraId="7F5CDC9B" w14:textId="77777777" w:rsidR="009F2742" w:rsidRDefault="009F2742">
      <w:pP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</w:pPr>
    </w:p>
    <w:p w14:paraId="07EA1BFB" w14:textId="77777777" w:rsidR="009F2742" w:rsidRDefault="009F2742">
      <w:pP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</w:pPr>
    </w:p>
    <w:p w14:paraId="78EEE7D1" w14:textId="77777777" w:rsidR="009F2742" w:rsidRDefault="009F2742">
      <w:pPr>
        <w:rPr>
          <w:rFonts w:ascii="Hind" w:hAnsi="Hind" w:cs="Hind"/>
          <w:b/>
          <w:bCs/>
          <w:color w:val="333333"/>
          <w:sz w:val="27"/>
          <w:szCs w:val="27"/>
          <w:shd w:val="clear" w:color="auto" w:fill="F7F7F7"/>
        </w:rPr>
      </w:pPr>
    </w:p>
    <w:p w14:paraId="4BCC3555" w14:textId="77777777" w:rsidR="009F2742" w:rsidRDefault="009F2742"/>
    <w:sectPr w:rsidR="009F2742" w:rsidSect="006914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ind">
    <w:panose1 w:val="02000000000000000000"/>
    <w:charset w:val="4D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CF"/>
    <w:rsid w:val="00205BC8"/>
    <w:rsid w:val="00384417"/>
    <w:rsid w:val="004D256E"/>
    <w:rsid w:val="004F507C"/>
    <w:rsid w:val="00595463"/>
    <w:rsid w:val="0064583B"/>
    <w:rsid w:val="006621CF"/>
    <w:rsid w:val="0069149E"/>
    <w:rsid w:val="007A20F2"/>
    <w:rsid w:val="00954D66"/>
    <w:rsid w:val="009F2742"/>
    <w:rsid w:val="00A0515E"/>
    <w:rsid w:val="00E6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CC3591"/>
  <w15:chartTrackingRefBased/>
  <w15:docId w15:val="{0864EB3C-75C7-DD43-963A-1BAD3F5A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1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1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1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1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1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1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1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1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1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1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1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1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1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1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1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1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1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1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1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1C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05BC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8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4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Olubaju</dc:creator>
  <cp:keywords/>
  <dc:description/>
  <cp:lastModifiedBy>Benjamin Olubaju</cp:lastModifiedBy>
  <cp:revision>2</cp:revision>
  <dcterms:created xsi:type="dcterms:W3CDTF">2024-02-21T05:04:00Z</dcterms:created>
  <dcterms:modified xsi:type="dcterms:W3CDTF">2024-02-21T05:04:00Z</dcterms:modified>
</cp:coreProperties>
</file>